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70F" w:rsidRDefault="00A8370F" w:rsidP="00A8370F">
      <w:pPr>
        <w:rPr>
          <w:rFonts w:ascii="Tahoma" w:hAnsi="Tahoma" w:cs="Tahoma"/>
          <w:sz w:val="22"/>
        </w:rPr>
      </w:pPr>
      <w:bookmarkStart w:id="0" w:name="_GoBack"/>
      <w:bookmarkEnd w:id="0"/>
      <w:r w:rsidRPr="007F0240">
        <w:rPr>
          <w:rFonts w:ascii="Tahoma" w:hAnsi="Tahoma" w:cs="Tahoma"/>
          <w:sz w:val="22"/>
        </w:rPr>
        <w:t>Ngon miệng mà không tăng cân</w:t>
      </w:r>
    </w:p>
    <w:p w:rsidR="007F0240" w:rsidRPr="007F0240" w:rsidRDefault="007F0240" w:rsidP="00A8370F">
      <w:pPr>
        <w:rPr>
          <w:rFonts w:ascii="Tahoma" w:hAnsi="Tahoma" w:cs="Tahoma"/>
          <w:sz w:val="22"/>
        </w:rPr>
      </w:pPr>
    </w:p>
    <w:p w:rsidR="00A8370F" w:rsidRPr="007F0240" w:rsidRDefault="00A8370F" w:rsidP="00A8370F">
      <w:pPr>
        <w:rPr>
          <w:rFonts w:ascii="Tahoma" w:hAnsi="Tahoma" w:cs="Tahoma"/>
          <w:sz w:val="22"/>
        </w:rPr>
      </w:pPr>
      <w:r w:rsidRPr="007F0240">
        <w:rPr>
          <w:rFonts w:ascii="Tahoma" w:hAnsi="Tahoma" w:cs="Tahoma"/>
          <w:bCs/>
          <w:sz w:val="22"/>
        </w:rPr>
        <w:t>Nên lựa chọn những món ăn có thể lấp đầy bao tử nhưng chứa ít chất béo nếu muốn giảm cân lành mạnh. Đây được xem là chế độ ăn uống có chỉ số glycemic thấp, nghĩa là chúng giúp bạn cảm thấy no bụng lâu hơn.</w:t>
      </w:r>
    </w:p>
    <w:p w:rsidR="00A8370F" w:rsidRPr="007F0240" w:rsidRDefault="00A8370F" w:rsidP="00A8370F">
      <w:pPr>
        <w:rPr>
          <w:rFonts w:ascii="Tahoma" w:hAnsi="Tahoma" w:cs="Tahoma"/>
          <w:sz w:val="22"/>
        </w:rPr>
      </w:pPr>
      <w:r w:rsidRPr="007F0240">
        <w:rPr>
          <w:rFonts w:ascii="Tahoma" w:hAnsi="Tahoma" w:cs="Tahoma"/>
          <w:bCs/>
          <w:sz w:val="22"/>
        </w:rPr>
        <w:t>Súp</w:t>
      </w:r>
    </w:p>
    <w:p w:rsidR="005145A5" w:rsidRPr="007F0240" w:rsidRDefault="005145A5" w:rsidP="00A8370F">
      <w:pPr>
        <w:rPr>
          <w:rFonts w:ascii="Tahoma" w:hAnsi="Tahoma" w:cs="Tahoma"/>
          <w:bCs/>
          <w:sz w:val="22"/>
        </w:rPr>
      </w:pPr>
      <w:r w:rsidRPr="007F0240">
        <w:rPr>
          <w:rFonts w:ascii="Tahoma" w:hAnsi="Tahoma" w:cs="Tahoma"/>
          <w:sz w:val="22"/>
        </w:rPr>
        <w:t>Hãy thêm vào các loại rau củ cắt nhỏ mà bạn ưa thích cùng với một ít chất đạm từ đậu, thịt gà hoặc cá để đảm bảo bữa ăn có đủ các thành phần dinh dưỡng cũng như năng lượng cho bạn hoạt động</w:t>
      </w:r>
      <w:r w:rsidRPr="007F0240">
        <w:rPr>
          <w:rFonts w:ascii="Tahoma" w:hAnsi="Tahoma" w:cs="Tahoma"/>
          <w:bCs/>
          <w:sz w:val="22"/>
        </w:rPr>
        <w:t xml:space="preserve"> </w:t>
      </w:r>
    </w:p>
    <w:p w:rsidR="00A8370F" w:rsidRPr="007F0240" w:rsidRDefault="00A8370F" w:rsidP="00A8370F">
      <w:pPr>
        <w:rPr>
          <w:rFonts w:ascii="Tahoma" w:hAnsi="Tahoma" w:cs="Tahoma"/>
          <w:sz w:val="22"/>
        </w:rPr>
      </w:pPr>
      <w:r w:rsidRPr="007F0240">
        <w:rPr>
          <w:rFonts w:ascii="Tahoma" w:hAnsi="Tahoma" w:cs="Tahoma"/>
          <w:bCs/>
          <w:sz w:val="22"/>
        </w:rPr>
        <w:t>Phô mai làm từ sữa gạn kem</w:t>
      </w:r>
    </w:p>
    <w:p w:rsidR="005145A5" w:rsidRPr="007F0240" w:rsidRDefault="005145A5" w:rsidP="005145A5">
      <w:pPr>
        <w:jc w:val="both"/>
        <w:rPr>
          <w:rFonts w:ascii="Tahoma" w:hAnsi="Tahoma" w:cs="Tahoma"/>
          <w:sz w:val="22"/>
        </w:rPr>
      </w:pPr>
      <w:r w:rsidRPr="007F0240">
        <w:rPr>
          <w:rFonts w:ascii="Tahoma" w:hAnsi="Tahoma" w:cs="Tahoma"/>
          <w:sz w:val="22"/>
        </w:rPr>
        <w:t xml:space="preserve">Nếu thức uống của bạn được làm từ sữa chua ít chất béo và trái cây, nghĩa là bạn đang hấp thu protein, chất xơ và calcium </w:t>
      </w:r>
    </w:p>
    <w:p w:rsidR="00A8370F" w:rsidRPr="007F0240" w:rsidRDefault="00A8370F" w:rsidP="00A8370F">
      <w:pPr>
        <w:rPr>
          <w:rFonts w:ascii="Tahoma" w:hAnsi="Tahoma" w:cs="Tahoma"/>
          <w:sz w:val="22"/>
        </w:rPr>
      </w:pPr>
      <w:r w:rsidRPr="007F0240">
        <w:rPr>
          <w:rFonts w:ascii="Tahoma" w:hAnsi="Tahoma" w:cs="Tahoma"/>
          <w:bCs/>
          <w:sz w:val="22"/>
        </w:rPr>
        <w:t>Bắp rang và cốm gạo</w:t>
      </w:r>
    </w:p>
    <w:p w:rsidR="005145A5" w:rsidRPr="007F0240" w:rsidRDefault="005145A5" w:rsidP="005145A5">
      <w:pPr>
        <w:jc w:val="both"/>
        <w:rPr>
          <w:rFonts w:ascii="Tahoma" w:hAnsi="Tahoma" w:cs="Tahoma"/>
          <w:sz w:val="22"/>
        </w:rPr>
      </w:pPr>
      <w:r w:rsidRPr="007F0240">
        <w:rPr>
          <w:rFonts w:ascii="Tahoma" w:hAnsi="Tahoma" w:cs="Tahoma"/>
          <w:sz w:val="22"/>
        </w:rPr>
        <w:t>Bạn ăn một hộp bắp rang không chứa chất béo, hãy thưởng thức thoải mái mà không sợ tăng cân. Ngoài ra, bạn cũng có thể nhâm nhi các loại bánh nướng (như bánh tráng, bánh phồng) hoặc cốm gạo mà không phải lo hấp thu quá nhiều năng lượng.</w:t>
      </w:r>
    </w:p>
    <w:p w:rsidR="00A8370F" w:rsidRPr="007F0240" w:rsidRDefault="00A8370F" w:rsidP="00A8370F">
      <w:pPr>
        <w:rPr>
          <w:rFonts w:ascii="Tahoma" w:hAnsi="Tahoma" w:cs="Tahoma"/>
          <w:sz w:val="22"/>
        </w:rPr>
      </w:pPr>
      <w:r w:rsidRPr="007F0240">
        <w:rPr>
          <w:rFonts w:ascii="Tahoma" w:hAnsi="Tahoma" w:cs="Tahoma"/>
          <w:bCs/>
          <w:sz w:val="22"/>
        </w:rPr>
        <w:t>Trái cây và rau quả</w:t>
      </w:r>
    </w:p>
    <w:p w:rsidR="005145A5" w:rsidRPr="007F0240" w:rsidRDefault="005145A5" w:rsidP="005145A5">
      <w:pPr>
        <w:jc w:val="both"/>
        <w:rPr>
          <w:rFonts w:ascii="Tahoma" w:hAnsi="Tahoma" w:cs="Tahoma"/>
          <w:sz w:val="22"/>
        </w:rPr>
      </w:pPr>
      <w:r w:rsidRPr="007F0240">
        <w:rPr>
          <w:rFonts w:ascii="Tahoma" w:hAnsi="Tahoma" w:cs="Tahoma"/>
          <w:sz w:val="22"/>
        </w:rPr>
        <w:t xml:space="preserve">Giàu chất xơ nhưng chứa hàm lượng calorie ít hơn các loại thực phẩm khác. Để tăng khẩu vị, bạn có thể chế biến dâu tây, cam, quýt, cà chua, kiwi, cần tây, dưa leo... thành những loại thức uống ưa thích. </w:t>
      </w:r>
    </w:p>
    <w:p w:rsidR="00A8370F" w:rsidRPr="007F0240" w:rsidRDefault="00A8370F" w:rsidP="00A8370F">
      <w:pPr>
        <w:rPr>
          <w:rFonts w:ascii="Tahoma" w:hAnsi="Tahoma" w:cs="Tahoma"/>
          <w:sz w:val="22"/>
        </w:rPr>
      </w:pPr>
      <w:r w:rsidRPr="007F0240">
        <w:rPr>
          <w:rFonts w:ascii="Tahoma" w:hAnsi="Tahoma" w:cs="Tahoma"/>
          <w:bCs/>
          <w:sz w:val="22"/>
        </w:rPr>
        <w:t>Ngũ cốc nguyên hạt</w:t>
      </w:r>
    </w:p>
    <w:p w:rsidR="005145A5" w:rsidRPr="007F0240" w:rsidRDefault="005145A5" w:rsidP="005145A5">
      <w:pPr>
        <w:jc w:val="both"/>
        <w:rPr>
          <w:rFonts w:ascii="Tahoma" w:hAnsi="Tahoma" w:cs="Tahoma"/>
          <w:sz w:val="22"/>
        </w:rPr>
      </w:pPr>
      <w:r w:rsidRPr="007F0240">
        <w:rPr>
          <w:rFonts w:ascii="Tahoma" w:hAnsi="Tahoma" w:cs="Tahoma"/>
          <w:sz w:val="22"/>
        </w:rPr>
        <w:t xml:space="preserve">Gạo lứt, lúa mì, lúa mạch, bắp... tiêu hóa chậm hơn và tốt hơn so với ngũ cốc đã qua chế biến. Nhờ có chỉ số glycemic thấp và giàu chất xơ nên ngũ cốc nguyên hạt có thể chế ngự cơn đói cồn cào. </w:t>
      </w:r>
    </w:p>
    <w:p w:rsidR="00A8370F" w:rsidRPr="007F0240" w:rsidRDefault="00A8370F" w:rsidP="00A8370F">
      <w:pPr>
        <w:rPr>
          <w:rFonts w:ascii="Tahoma" w:hAnsi="Tahoma" w:cs="Tahoma"/>
          <w:sz w:val="22"/>
        </w:rPr>
      </w:pPr>
      <w:r w:rsidRPr="007F0240">
        <w:rPr>
          <w:rFonts w:ascii="Tahoma" w:hAnsi="Tahoma" w:cs="Tahoma"/>
          <w:bCs/>
          <w:sz w:val="22"/>
        </w:rPr>
        <w:t>Đậu</w:t>
      </w:r>
    </w:p>
    <w:p w:rsidR="005145A5" w:rsidRPr="007F0240" w:rsidRDefault="005145A5" w:rsidP="005145A5">
      <w:pPr>
        <w:jc w:val="both"/>
        <w:rPr>
          <w:rFonts w:ascii="Tahoma" w:hAnsi="Tahoma" w:cs="Tahoma"/>
          <w:sz w:val="22"/>
        </w:rPr>
      </w:pPr>
      <w:r w:rsidRPr="007F0240">
        <w:rPr>
          <w:rFonts w:ascii="Tahoma" w:hAnsi="Tahoma" w:cs="Tahoma"/>
          <w:sz w:val="22"/>
        </w:rPr>
        <w:t xml:space="preserve">Một ly nước nấu từ đậu xanh và đậu lăng có thể cung cấp lượng chất xơ gấp 2 lần các thực phẩm giàu chất xơ khác. </w:t>
      </w:r>
    </w:p>
    <w:p w:rsidR="00A8370F" w:rsidRPr="007F0240" w:rsidRDefault="00A8370F" w:rsidP="00A8370F">
      <w:pPr>
        <w:rPr>
          <w:rFonts w:ascii="Tahoma" w:hAnsi="Tahoma" w:cs="Tahoma"/>
          <w:bCs/>
          <w:sz w:val="22"/>
        </w:rPr>
      </w:pPr>
      <w:r w:rsidRPr="007F0240">
        <w:rPr>
          <w:rFonts w:ascii="Tahoma" w:hAnsi="Tahoma" w:cs="Tahoma"/>
          <w:bCs/>
          <w:sz w:val="22"/>
        </w:rPr>
        <w:t>Quyên Quân</w:t>
      </w:r>
    </w:p>
    <w:p w:rsidR="00A8370F" w:rsidRPr="007F0240" w:rsidRDefault="00A8370F" w:rsidP="00A8370F">
      <w:pPr>
        <w:rPr>
          <w:rFonts w:ascii="Tahoma" w:hAnsi="Tahoma" w:cs="Tahoma"/>
          <w:sz w:val="22"/>
        </w:rPr>
      </w:pPr>
    </w:p>
    <w:p w:rsidR="00A8370F" w:rsidRPr="007F0240" w:rsidRDefault="00A8370F" w:rsidP="00A8370F">
      <w:pPr>
        <w:rPr>
          <w:rFonts w:ascii="Tahoma" w:hAnsi="Tahoma" w:cs="Tahoma"/>
          <w:sz w:val="22"/>
          <w:szCs w:val="20"/>
        </w:rPr>
      </w:pPr>
      <w:r w:rsidRPr="007F0240">
        <w:rPr>
          <w:rFonts w:ascii="Tahoma" w:hAnsi="Tahoma" w:cs="Tahoma"/>
          <w:noProof/>
          <w:sz w:val="22"/>
          <w:szCs w:val="20"/>
        </w:rPr>
        <w:drawing>
          <wp:inline distT="0" distB="0" distL="0" distR="0">
            <wp:extent cx="2524125" cy="1689370"/>
            <wp:effectExtent l="0" t="0" r="0" b="6350"/>
            <wp:docPr id="4" name="Picture 7" descr="http://www.thanhnien.com.vn/Pictures20121/MinhNguyet/Thang1/Nguco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hanhnien.com.vn/Pictures20121/MinhNguyet/Thang1/Ngucoc2.jpg"/>
                    <pic:cNvPicPr>
                      <a:picLocks noChangeAspect="1" noChangeArrowheads="1"/>
                    </pic:cNvPicPr>
                  </pic:nvPicPr>
                  <pic:blipFill>
                    <a:blip r:embed="rId8"/>
                    <a:srcRect/>
                    <a:stretch>
                      <a:fillRect/>
                    </a:stretch>
                  </pic:blipFill>
                  <pic:spPr bwMode="auto">
                    <a:xfrm>
                      <a:off x="0" y="0"/>
                      <a:ext cx="2536465" cy="1697629"/>
                    </a:xfrm>
                    <a:prstGeom prst="rect">
                      <a:avLst/>
                    </a:prstGeom>
                    <a:noFill/>
                    <a:ln w="9525">
                      <a:noFill/>
                      <a:miter lim="800000"/>
                      <a:headEnd/>
                      <a:tailEnd/>
                    </a:ln>
                  </pic:spPr>
                </pic:pic>
              </a:graphicData>
            </a:graphic>
          </wp:inline>
        </w:drawing>
      </w:r>
    </w:p>
    <w:p w:rsidR="00A8370F" w:rsidRPr="007F0240" w:rsidRDefault="00A8370F" w:rsidP="00A8370F">
      <w:pPr>
        <w:rPr>
          <w:szCs w:val="20"/>
        </w:rPr>
      </w:pPr>
      <w:r w:rsidRPr="007F0240">
        <w:rPr>
          <w:rFonts w:ascii="Tahoma" w:hAnsi="Tahoma" w:cs="Tahoma"/>
          <w:sz w:val="22"/>
        </w:rPr>
        <w:t>Ngũ cốc - Ảnh: Shutterstock </w:t>
      </w:r>
    </w:p>
    <w:sectPr w:rsidR="00A8370F" w:rsidRPr="007F0240" w:rsidSect="00846B9E">
      <w:pgSz w:w="12240" w:h="15840" w:code="1"/>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D61" w:rsidRDefault="00100D61">
      <w:r>
        <w:separator/>
      </w:r>
    </w:p>
  </w:endnote>
  <w:endnote w:type="continuationSeparator" w:id="0">
    <w:p w:rsidR="00100D61" w:rsidRDefault="0010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D61" w:rsidRDefault="00100D61">
      <w:r>
        <w:separator/>
      </w:r>
    </w:p>
  </w:footnote>
  <w:footnote w:type="continuationSeparator" w:id="0">
    <w:p w:rsidR="00100D61" w:rsidRDefault="00100D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8DC"/>
    <w:multiLevelType w:val="hybridMultilevel"/>
    <w:tmpl w:val="983A5EF0"/>
    <w:lvl w:ilvl="0" w:tplc="BF98E3F4">
      <w:start w:val="1"/>
      <w:numFmt w:val="bullet"/>
      <w:lvlText w:val=""/>
      <w:lvlJc w:val="left"/>
      <w:pPr>
        <w:tabs>
          <w:tab w:val="num" w:pos="1440"/>
        </w:tabs>
        <w:ind w:left="1440" w:hanging="360"/>
      </w:pPr>
      <w:rPr>
        <w:rFonts w:ascii="Wingdings" w:hAnsi="Wingdings" w:hint="default"/>
        <w:color w:val="auto"/>
      </w:rPr>
    </w:lvl>
    <w:lvl w:ilvl="1" w:tplc="7472992E">
      <w:start w:val="1"/>
      <w:numFmt w:val="decimal"/>
      <w:lvlText w:val="%2."/>
      <w:lvlJc w:val="left"/>
      <w:pPr>
        <w:tabs>
          <w:tab w:val="num" w:pos="1320"/>
        </w:tabs>
        <w:ind w:left="1320" w:hanging="360"/>
      </w:pPr>
      <w:rPr>
        <w:rFonts w:hint="default"/>
        <w:b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13DDC"/>
    <w:multiLevelType w:val="hybridMultilevel"/>
    <w:tmpl w:val="A582E9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AB5B7E"/>
    <w:multiLevelType w:val="hybridMultilevel"/>
    <w:tmpl w:val="90F0B978"/>
    <w:lvl w:ilvl="0" w:tplc="95B4A93C">
      <w:start w:val="1"/>
      <w:numFmt w:val="decimal"/>
      <w:lvlText w:val="%1."/>
      <w:lvlJc w:val="left"/>
      <w:pPr>
        <w:tabs>
          <w:tab w:val="num" w:pos="900"/>
        </w:tabs>
        <w:ind w:left="90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D41217"/>
    <w:multiLevelType w:val="hybridMultilevel"/>
    <w:tmpl w:val="24C4B7E0"/>
    <w:lvl w:ilvl="0" w:tplc="E4DEB6E4">
      <w:start w:val="1"/>
      <w:numFmt w:val="decimal"/>
      <w:lvlText w:val="%1."/>
      <w:lvlJc w:val="left"/>
      <w:pPr>
        <w:tabs>
          <w:tab w:val="num" w:pos="360"/>
        </w:tabs>
        <w:ind w:left="360" w:hanging="360"/>
      </w:pPr>
      <w:rPr>
        <w:rFonts w:hint="default"/>
      </w:rPr>
    </w:lvl>
    <w:lvl w:ilvl="1" w:tplc="BF98E3F4">
      <w:start w:val="1"/>
      <w:numFmt w:val="bullet"/>
      <w:lvlText w:val=""/>
      <w:lvlJc w:val="left"/>
      <w:pPr>
        <w:tabs>
          <w:tab w:val="num" w:pos="1440"/>
        </w:tabs>
        <w:ind w:left="1440" w:hanging="360"/>
      </w:pPr>
      <w:rPr>
        <w:rFonts w:ascii="Wingdings" w:hAnsi="Wingding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6F0A27"/>
    <w:multiLevelType w:val="hybridMultilevel"/>
    <w:tmpl w:val="37563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45CE1"/>
    <w:multiLevelType w:val="multilevel"/>
    <w:tmpl w:val="FA8C83B8"/>
    <w:lvl w:ilvl="0">
      <w:start w:val="1"/>
      <w:numFmt w:val="bullet"/>
      <w:lvlText w:val=""/>
      <w:lvlJc w:val="left"/>
      <w:pPr>
        <w:tabs>
          <w:tab w:val="num" w:pos="1008"/>
        </w:tabs>
        <w:ind w:left="1008" w:hanging="43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593AFB"/>
    <w:multiLevelType w:val="hybridMultilevel"/>
    <w:tmpl w:val="E592BB1E"/>
    <w:lvl w:ilvl="0" w:tplc="673267D8">
      <w:start w:val="1"/>
      <w:numFmt w:val="decimal"/>
      <w:lvlText w:val="%1."/>
      <w:lvlJc w:val="left"/>
      <w:pPr>
        <w:tabs>
          <w:tab w:val="num" w:pos="1080"/>
        </w:tabs>
        <w:ind w:left="1080" w:firstLine="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0B2E0A2D"/>
    <w:multiLevelType w:val="multilevel"/>
    <w:tmpl w:val="A7DC2100"/>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0B736C37"/>
    <w:multiLevelType w:val="hybridMultilevel"/>
    <w:tmpl w:val="8B00125E"/>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47327B"/>
    <w:multiLevelType w:val="hybridMultilevel"/>
    <w:tmpl w:val="1D7C6B7C"/>
    <w:lvl w:ilvl="0" w:tplc="D38669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CF67968"/>
    <w:multiLevelType w:val="hybridMultilevel"/>
    <w:tmpl w:val="98486D2A"/>
    <w:lvl w:ilvl="0" w:tplc="64D484B8">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0E620318"/>
    <w:multiLevelType w:val="hybridMultilevel"/>
    <w:tmpl w:val="BFA6B7EA"/>
    <w:lvl w:ilvl="0" w:tplc="92AE9660">
      <w:start w:val="1"/>
      <w:numFmt w:val="decimal"/>
      <w:lvlText w:val="%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B27054"/>
    <w:multiLevelType w:val="multilevel"/>
    <w:tmpl w:val="2368ABF2"/>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2E502E"/>
    <w:multiLevelType w:val="multilevel"/>
    <w:tmpl w:val="BFA6B7EA"/>
    <w:lvl w:ilvl="0">
      <w:start w:val="1"/>
      <w:numFmt w:val="decimal"/>
      <w:lvlText w:val="%1."/>
      <w:lvlJc w:val="left"/>
      <w:pPr>
        <w:tabs>
          <w:tab w:val="num" w:pos="360"/>
        </w:tabs>
        <w:ind w:left="36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10212B1"/>
    <w:multiLevelType w:val="hybridMultilevel"/>
    <w:tmpl w:val="A7DC2100"/>
    <w:lvl w:ilvl="0" w:tplc="17268482">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219A464A"/>
    <w:multiLevelType w:val="hybridMultilevel"/>
    <w:tmpl w:val="ABDE0D80"/>
    <w:lvl w:ilvl="0" w:tplc="17268482">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24871277"/>
    <w:multiLevelType w:val="hybridMultilevel"/>
    <w:tmpl w:val="B150BA58"/>
    <w:lvl w:ilvl="0" w:tplc="04090013">
      <w:start w:val="1"/>
      <w:numFmt w:val="upperRoman"/>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09324B"/>
    <w:multiLevelType w:val="hybridMultilevel"/>
    <w:tmpl w:val="5D7E03B0"/>
    <w:lvl w:ilvl="0" w:tplc="04090009">
      <w:start w:val="1"/>
      <w:numFmt w:val="bullet"/>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2138E1"/>
    <w:multiLevelType w:val="hybridMultilevel"/>
    <w:tmpl w:val="B0FA13D0"/>
    <w:lvl w:ilvl="0" w:tplc="04090015">
      <w:start w:val="1"/>
      <w:numFmt w:val="upperLetter"/>
      <w:lvlText w:val="%1."/>
      <w:lvlJc w:val="left"/>
      <w:pPr>
        <w:tabs>
          <w:tab w:val="num" w:pos="360"/>
        </w:tabs>
        <w:ind w:left="360" w:hanging="360"/>
      </w:pPr>
      <w:rPr>
        <w:rFonts w:hint="default"/>
      </w:rPr>
    </w:lvl>
    <w:lvl w:ilvl="1" w:tplc="BF98E3F4">
      <w:start w:val="1"/>
      <w:numFmt w:val="bullet"/>
      <w:lvlText w:val=""/>
      <w:lvlJc w:val="left"/>
      <w:pPr>
        <w:tabs>
          <w:tab w:val="num" w:pos="1440"/>
        </w:tabs>
        <w:ind w:left="1440" w:hanging="360"/>
      </w:pPr>
      <w:rPr>
        <w:rFonts w:ascii="Wingdings" w:hAnsi="Wingding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8B2736F"/>
    <w:multiLevelType w:val="multilevel"/>
    <w:tmpl w:val="FA8C83B8"/>
    <w:lvl w:ilvl="0">
      <w:start w:val="1"/>
      <w:numFmt w:val="bullet"/>
      <w:lvlText w:val=""/>
      <w:lvlJc w:val="left"/>
      <w:pPr>
        <w:tabs>
          <w:tab w:val="num" w:pos="1008"/>
        </w:tabs>
        <w:ind w:left="1008" w:hanging="43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D166E"/>
    <w:multiLevelType w:val="hybridMultilevel"/>
    <w:tmpl w:val="46348C12"/>
    <w:lvl w:ilvl="0" w:tplc="673267D8">
      <w:start w:val="1"/>
      <w:numFmt w:val="decimal"/>
      <w:lvlText w:val="%1."/>
      <w:lvlJc w:val="left"/>
      <w:pPr>
        <w:tabs>
          <w:tab w:val="num" w:pos="540"/>
        </w:tabs>
        <w:ind w:left="54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256E48"/>
    <w:multiLevelType w:val="multilevel"/>
    <w:tmpl w:val="4D447D06"/>
    <w:lvl w:ilvl="0">
      <w:start w:val="1"/>
      <w:numFmt w:val="decimal"/>
      <w:lvlText w:val="%1."/>
      <w:lvlJc w:val="right"/>
      <w:pPr>
        <w:tabs>
          <w:tab w:val="num" w:pos="1440"/>
        </w:tabs>
        <w:ind w:left="1440" w:hanging="90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9FE10FD"/>
    <w:multiLevelType w:val="hybridMultilevel"/>
    <w:tmpl w:val="DE2E32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6F114E"/>
    <w:multiLevelType w:val="hybridMultilevel"/>
    <w:tmpl w:val="2368ABF2"/>
    <w:lvl w:ilvl="0" w:tplc="BF98E3F4">
      <w:start w:val="1"/>
      <w:numFmt w:val="bullet"/>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8172F"/>
    <w:multiLevelType w:val="hybridMultilevel"/>
    <w:tmpl w:val="2ADEEA12"/>
    <w:lvl w:ilvl="0" w:tplc="7472992E">
      <w:start w:val="1"/>
      <w:numFmt w:val="decimal"/>
      <w:lvlText w:val="%1."/>
      <w:lvlJc w:val="left"/>
      <w:pPr>
        <w:tabs>
          <w:tab w:val="num" w:pos="1320"/>
        </w:tabs>
        <w:ind w:left="13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B934B2"/>
    <w:multiLevelType w:val="hybridMultilevel"/>
    <w:tmpl w:val="8C88C174"/>
    <w:lvl w:ilvl="0" w:tplc="68142100">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9E53CA"/>
    <w:multiLevelType w:val="hybridMultilevel"/>
    <w:tmpl w:val="48CC2FF6"/>
    <w:lvl w:ilvl="0" w:tplc="D9D8C1A0">
      <w:start w:val="1"/>
      <w:numFmt w:val="decimal"/>
      <w:lvlText w:val="%1."/>
      <w:lvlJc w:val="left"/>
      <w:pPr>
        <w:tabs>
          <w:tab w:val="num" w:pos="540"/>
        </w:tabs>
        <w:ind w:left="540"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841A2D"/>
    <w:multiLevelType w:val="hybridMultilevel"/>
    <w:tmpl w:val="EB6AC770"/>
    <w:lvl w:ilvl="0" w:tplc="BF98E3F4">
      <w:start w:val="1"/>
      <w:numFmt w:val="bullet"/>
      <w:lvlText w:val=""/>
      <w:lvlJc w:val="left"/>
      <w:pPr>
        <w:tabs>
          <w:tab w:val="num" w:pos="360"/>
        </w:tabs>
        <w:ind w:left="360" w:hanging="360"/>
      </w:pPr>
      <w:rPr>
        <w:rFonts w:ascii="Wingdings" w:hAnsi="Wingdings" w:hint="default"/>
        <w:color w:val="auto"/>
      </w:rPr>
    </w:lvl>
    <w:lvl w:ilvl="1" w:tplc="BF98E3F4">
      <w:start w:val="1"/>
      <w:numFmt w:val="bullet"/>
      <w:lvlText w:val=""/>
      <w:lvlJc w:val="left"/>
      <w:pPr>
        <w:tabs>
          <w:tab w:val="num" w:pos="1440"/>
        </w:tabs>
        <w:ind w:left="1440" w:hanging="360"/>
      </w:pPr>
      <w:rPr>
        <w:rFonts w:ascii="Wingdings" w:hAnsi="Wingding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5446AA"/>
    <w:multiLevelType w:val="hybridMultilevel"/>
    <w:tmpl w:val="5DC6DC52"/>
    <w:lvl w:ilvl="0" w:tplc="7A1E3D18">
      <w:start w:val="1"/>
      <w:numFmt w:val="bullet"/>
      <w:lvlText w:val=""/>
      <w:lvlJc w:val="left"/>
      <w:pPr>
        <w:tabs>
          <w:tab w:val="num" w:pos="972"/>
        </w:tabs>
        <w:ind w:left="972" w:hanging="432"/>
      </w:pPr>
      <w:rPr>
        <w:rFonts w:ascii="Wingdings" w:hAnsi="Wingdings"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5222F6"/>
    <w:multiLevelType w:val="hybridMultilevel"/>
    <w:tmpl w:val="D89C6C9C"/>
    <w:lvl w:ilvl="0" w:tplc="3DAECAC6">
      <w:start w:val="1"/>
      <w:numFmt w:val="bullet"/>
      <w:lvlText w:val=""/>
      <w:lvlJc w:val="left"/>
      <w:pPr>
        <w:tabs>
          <w:tab w:val="num" w:pos="360"/>
        </w:tabs>
        <w:ind w:left="0" w:firstLine="0"/>
      </w:pPr>
      <w:rPr>
        <w:rFonts w:ascii="Wingdings" w:hAnsi="Wingdings" w:hint="default"/>
      </w:rPr>
    </w:lvl>
    <w:lvl w:ilvl="1" w:tplc="BBBA4A02">
      <w:start w:val="1"/>
      <w:numFmt w:val="decimal"/>
      <w:lvlText w:val="%2)"/>
      <w:lvlJc w:val="left"/>
      <w:pPr>
        <w:tabs>
          <w:tab w:val="num" w:pos="360"/>
        </w:tabs>
        <w:ind w:left="0" w:firstLine="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9246C5"/>
    <w:multiLevelType w:val="hybridMultilevel"/>
    <w:tmpl w:val="48B82724"/>
    <w:lvl w:ilvl="0" w:tplc="17268482">
      <w:start w:val="1"/>
      <w:numFmt w:val="bullet"/>
      <w:lvlText w:val=""/>
      <w:lvlJc w:val="left"/>
      <w:pPr>
        <w:tabs>
          <w:tab w:val="num" w:pos="360"/>
        </w:tabs>
        <w:ind w:left="360" w:hanging="360"/>
      </w:pPr>
      <w:rPr>
        <w:rFonts w:ascii="Symbol" w:hAnsi="Symbol" w:hint="default"/>
      </w:rPr>
    </w:lvl>
    <w:lvl w:ilvl="1" w:tplc="A9A498AA">
      <w:start w:val="1"/>
      <w:numFmt w:val="decimal"/>
      <w:lvlText w:val="%2."/>
      <w:lvlJc w:val="left"/>
      <w:pPr>
        <w:tabs>
          <w:tab w:val="num" w:pos="360"/>
        </w:tabs>
        <w:ind w:left="36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C94DC2"/>
    <w:multiLevelType w:val="hybridMultilevel"/>
    <w:tmpl w:val="82848D30"/>
    <w:lvl w:ilvl="0" w:tplc="BF98E3F4">
      <w:start w:val="1"/>
      <w:numFmt w:val="bullet"/>
      <w:lvlText w:val=""/>
      <w:lvlJc w:val="left"/>
      <w:pPr>
        <w:tabs>
          <w:tab w:val="num" w:pos="1440"/>
        </w:tabs>
        <w:ind w:left="1440" w:hanging="360"/>
      </w:pPr>
      <w:rPr>
        <w:rFonts w:ascii="Wingdings" w:hAnsi="Wingdings" w:hint="default"/>
        <w:color w:val="auto"/>
      </w:rPr>
    </w:lvl>
    <w:lvl w:ilvl="1" w:tplc="BF98E3F4">
      <w:start w:val="1"/>
      <w:numFmt w:val="bullet"/>
      <w:lvlText w:val=""/>
      <w:lvlJc w:val="left"/>
      <w:pPr>
        <w:tabs>
          <w:tab w:val="num" w:pos="1320"/>
        </w:tabs>
        <w:ind w:left="1320" w:hanging="360"/>
      </w:pPr>
      <w:rPr>
        <w:rFonts w:ascii="Wingdings" w:hAnsi="Wingding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A3A0C"/>
    <w:multiLevelType w:val="multilevel"/>
    <w:tmpl w:val="691823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046359B"/>
    <w:multiLevelType w:val="hybridMultilevel"/>
    <w:tmpl w:val="4D447D06"/>
    <w:lvl w:ilvl="0" w:tplc="2F925B10">
      <w:start w:val="1"/>
      <w:numFmt w:val="decimal"/>
      <w:lvlText w:val="%1."/>
      <w:lvlJc w:val="right"/>
      <w:pPr>
        <w:tabs>
          <w:tab w:val="num" w:pos="1440"/>
        </w:tabs>
        <w:ind w:left="1440" w:hanging="9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A30796"/>
    <w:multiLevelType w:val="multilevel"/>
    <w:tmpl w:val="E592BB1E"/>
    <w:lvl w:ilvl="0">
      <w:start w:val="1"/>
      <w:numFmt w:val="decimal"/>
      <w:lvlText w:val="%1."/>
      <w:lvlJc w:val="left"/>
      <w:pPr>
        <w:tabs>
          <w:tab w:val="num" w:pos="1080"/>
        </w:tabs>
        <w:ind w:left="1080" w:firstLine="0"/>
      </w:pPr>
      <w:rPr>
        <w:rFonts w:hint="default"/>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5" w15:restartNumberingAfterBreak="0">
    <w:nsid w:val="65275300"/>
    <w:multiLevelType w:val="hybridMultilevel"/>
    <w:tmpl w:val="FA8C83B8"/>
    <w:lvl w:ilvl="0" w:tplc="15E0BBB6">
      <w:start w:val="1"/>
      <w:numFmt w:val="bullet"/>
      <w:lvlText w:val=""/>
      <w:lvlJc w:val="left"/>
      <w:pPr>
        <w:tabs>
          <w:tab w:val="num" w:pos="1008"/>
        </w:tabs>
        <w:ind w:left="1008" w:hanging="43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972F5A"/>
    <w:multiLevelType w:val="hybridMultilevel"/>
    <w:tmpl w:val="772A0CEA"/>
    <w:lvl w:ilvl="0" w:tplc="BF98E3F4">
      <w:start w:val="1"/>
      <w:numFmt w:val="bullet"/>
      <w:lvlText w:val=""/>
      <w:lvlJc w:val="left"/>
      <w:pPr>
        <w:tabs>
          <w:tab w:val="num" w:pos="360"/>
        </w:tabs>
        <w:ind w:left="360" w:hanging="360"/>
      </w:pPr>
      <w:rPr>
        <w:rFonts w:ascii="Wingdings" w:hAnsi="Wingdings" w:hint="default"/>
        <w:color w:val="auto"/>
      </w:rPr>
    </w:lvl>
    <w:lvl w:ilvl="1" w:tplc="BF98E3F4">
      <w:start w:val="1"/>
      <w:numFmt w:val="bullet"/>
      <w:lvlText w:val=""/>
      <w:lvlJc w:val="left"/>
      <w:pPr>
        <w:tabs>
          <w:tab w:val="num" w:pos="1440"/>
        </w:tabs>
        <w:ind w:left="1440" w:hanging="360"/>
      </w:pPr>
      <w:rPr>
        <w:rFonts w:ascii="Wingdings" w:hAnsi="Wingding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6B464C"/>
    <w:multiLevelType w:val="multilevel"/>
    <w:tmpl w:val="DE2E32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5935799"/>
    <w:multiLevelType w:val="multilevel"/>
    <w:tmpl w:val="3756374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F10FBC"/>
    <w:multiLevelType w:val="multilevel"/>
    <w:tmpl w:val="90F0B978"/>
    <w:lvl w:ilvl="0">
      <w:start w:val="1"/>
      <w:numFmt w:val="decimal"/>
      <w:lvlText w:val="%1."/>
      <w:lvlJc w:val="left"/>
      <w:pPr>
        <w:tabs>
          <w:tab w:val="num" w:pos="900"/>
        </w:tabs>
        <w:ind w:left="900" w:hanging="90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9"/>
  </w:num>
  <w:num w:numId="2">
    <w:abstractNumId w:val="8"/>
  </w:num>
  <w:num w:numId="3">
    <w:abstractNumId w:val="4"/>
  </w:num>
  <w:num w:numId="4">
    <w:abstractNumId w:val="38"/>
  </w:num>
  <w:num w:numId="5">
    <w:abstractNumId w:val="30"/>
  </w:num>
  <w:num w:numId="6">
    <w:abstractNumId w:val="3"/>
  </w:num>
  <w:num w:numId="7">
    <w:abstractNumId w:val="32"/>
  </w:num>
  <w:num w:numId="8">
    <w:abstractNumId w:val="16"/>
  </w:num>
  <w:num w:numId="9">
    <w:abstractNumId w:val="15"/>
  </w:num>
  <w:num w:numId="10">
    <w:abstractNumId w:val="14"/>
  </w:num>
  <w:num w:numId="11">
    <w:abstractNumId w:val="7"/>
  </w:num>
  <w:num w:numId="12">
    <w:abstractNumId w:val="10"/>
  </w:num>
  <w:num w:numId="13">
    <w:abstractNumId w:val="35"/>
  </w:num>
  <w:num w:numId="14">
    <w:abstractNumId w:val="5"/>
  </w:num>
  <w:num w:numId="15">
    <w:abstractNumId w:val="19"/>
  </w:num>
  <w:num w:numId="16">
    <w:abstractNumId w:val="28"/>
  </w:num>
  <w:num w:numId="17">
    <w:abstractNumId w:val="1"/>
  </w:num>
  <w:num w:numId="18">
    <w:abstractNumId w:val="22"/>
  </w:num>
  <w:num w:numId="19">
    <w:abstractNumId w:val="37"/>
  </w:num>
  <w:num w:numId="20">
    <w:abstractNumId w:val="2"/>
  </w:num>
  <w:num w:numId="21">
    <w:abstractNumId w:val="39"/>
  </w:num>
  <w:num w:numId="22">
    <w:abstractNumId w:val="33"/>
  </w:num>
  <w:num w:numId="23">
    <w:abstractNumId w:val="21"/>
  </w:num>
  <w:num w:numId="24">
    <w:abstractNumId w:val="11"/>
  </w:num>
  <w:num w:numId="25">
    <w:abstractNumId w:val="13"/>
  </w:num>
  <w:num w:numId="26">
    <w:abstractNumId w:val="20"/>
  </w:num>
  <w:num w:numId="27">
    <w:abstractNumId w:val="6"/>
  </w:num>
  <w:num w:numId="28">
    <w:abstractNumId w:val="34"/>
  </w:num>
  <w:num w:numId="29">
    <w:abstractNumId w:val="26"/>
  </w:num>
  <w:num w:numId="30">
    <w:abstractNumId w:val="31"/>
  </w:num>
  <w:num w:numId="31">
    <w:abstractNumId w:val="0"/>
  </w:num>
  <w:num w:numId="32">
    <w:abstractNumId w:val="27"/>
  </w:num>
  <w:num w:numId="33">
    <w:abstractNumId w:val="36"/>
  </w:num>
  <w:num w:numId="34">
    <w:abstractNumId w:val="25"/>
  </w:num>
  <w:num w:numId="35">
    <w:abstractNumId w:val="23"/>
  </w:num>
  <w:num w:numId="36">
    <w:abstractNumId w:val="12"/>
  </w:num>
  <w:num w:numId="37">
    <w:abstractNumId w:val="17"/>
  </w:num>
  <w:num w:numId="38">
    <w:abstractNumId w:val="9"/>
  </w:num>
  <w:num w:numId="39">
    <w:abstractNumId w:val="1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59D"/>
    <w:rsid w:val="00040484"/>
    <w:rsid w:val="00043A8B"/>
    <w:rsid w:val="00046F4C"/>
    <w:rsid w:val="00054320"/>
    <w:rsid w:val="00087486"/>
    <w:rsid w:val="000A5A84"/>
    <w:rsid w:val="000F710E"/>
    <w:rsid w:val="00100D61"/>
    <w:rsid w:val="00111AF1"/>
    <w:rsid w:val="001657D8"/>
    <w:rsid w:val="001804CE"/>
    <w:rsid w:val="001849A0"/>
    <w:rsid w:val="00184BD7"/>
    <w:rsid w:val="001927FC"/>
    <w:rsid w:val="001B22AE"/>
    <w:rsid w:val="001B5BA0"/>
    <w:rsid w:val="001D2998"/>
    <w:rsid w:val="001F226F"/>
    <w:rsid w:val="00236F35"/>
    <w:rsid w:val="00247AFC"/>
    <w:rsid w:val="002531DA"/>
    <w:rsid w:val="002555FC"/>
    <w:rsid w:val="0026605C"/>
    <w:rsid w:val="002A75B8"/>
    <w:rsid w:val="002F523B"/>
    <w:rsid w:val="003058C5"/>
    <w:rsid w:val="00314B67"/>
    <w:rsid w:val="00316947"/>
    <w:rsid w:val="00327D06"/>
    <w:rsid w:val="00336D84"/>
    <w:rsid w:val="003522CA"/>
    <w:rsid w:val="003C63B7"/>
    <w:rsid w:val="00402848"/>
    <w:rsid w:val="00431ADE"/>
    <w:rsid w:val="00434639"/>
    <w:rsid w:val="00436C2F"/>
    <w:rsid w:val="00444ECF"/>
    <w:rsid w:val="0044660B"/>
    <w:rsid w:val="004472E0"/>
    <w:rsid w:val="00452F4A"/>
    <w:rsid w:val="00457F18"/>
    <w:rsid w:val="004918ED"/>
    <w:rsid w:val="004A3986"/>
    <w:rsid w:val="004A688D"/>
    <w:rsid w:val="004C6A9E"/>
    <w:rsid w:val="004D3F45"/>
    <w:rsid w:val="004E09BF"/>
    <w:rsid w:val="004E7AE1"/>
    <w:rsid w:val="0050703A"/>
    <w:rsid w:val="005145A5"/>
    <w:rsid w:val="00516B63"/>
    <w:rsid w:val="0053780F"/>
    <w:rsid w:val="005534DD"/>
    <w:rsid w:val="00561180"/>
    <w:rsid w:val="005F3083"/>
    <w:rsid w:val="005F3232"/>
    <w:rsid w:val="00632FD8"/>
    <w:rsid w:val="00646661"/>
    <w:rsid w:val="00693EEE"/>
    <w:rsid w:val="006C0B9A"/>
    <w:rsid w:val="006D6595"/>
    <w:rsid w:val="006E1A6F"/>
    <w:rsid w:val="006E7032"/>
    <w:rsid w:val="006E7C9F"/>
    <w:rsid w:val="006F4857"/>
    <w:rsid w:val="007032C7"/>
    <w:rsid w:val="007446D6"/>
    <w:rsid w:val="007554F3"/>
    <w:rsid w:val="00756E76"/>
    <w:rsid w:val="00771773"/>
    <w:rsid w:val="00785D01"/>
    <w:rsid w:val="007A63B3"/>
    <w:rsid w:val="007C0993"/>
    <w:rsid w:val="007C3D4A"/>
    <w:rsid w:val="007D26A6"/>
    <w:rsid w:val="007E4D91"/>
    <w:rsid w:val="007E6C18"/>
    <w:rsid w:val="007F0240"/>
    <w:rsid w:val="00837D1F"/>
    <w:rsid w:val="00844667"/>
    <w:rsid w:val="00846B9E"/>
    <w:rsid w:val="008550BC"/>
    <w:rsid w:val="00862361"/>
    <w:rsid w:val="00874B02"/>
    <w:rsid w:val="008A5F3D"/>
    <w:rsid w:val="008B7CDF"/>
    <w:rsid w:val="008C12E4"/>
    <w:rsid w:val="008D16DC"/>
    <w:rsid w:val="008D2A69"/>
    <w:rsid w:val="00902BF5"/>
    <w:rsid w:val="00924CD3"/>
    <w:rsid w:val="00932706"/>
    <w:rsid w:val="00950FF5"/>
    <w:rsid w:val="00957BFA"/>
    <w:rsid w:val="00961C8A"/>
    <w:rsid w:val="009943C5"/>
    <w:rsid w:val="009D2A99"/>
    <w:rsid w:val="009E4FE1"/>
    <w:rsid w:val="009F14DA"/>
    <w:rsid w:val="00A164E7"/>
    <w:rsid w:val="00A41108"/>
    <w:rsid w:val="00A52652"/>
    <w:rsid w:val="00A8370F"/>
    <w:rsid w:val="00AA789A"/>
    <w:rsid w:val="00AC0FFC"/>
    <w:rsid w:val="00AD1F74"/>
    <w:rsid w:val="00AE034F"/>
    <w:rsid w:val="00B15B85"/>
    <w:rsid w:val="00B37051"/>
    <w:rsid w:val="00B43E41"/>
    <w:rsid w:val="00B60A14"/>
    <w:rsid w:val="00B81266"/>
    <w:rsid w:val="00B864A6"/>
    <w:rsid w:val="00B95F06"/>
    <w:rsid w:val="00BD4A35"/>
    <w:rsid w:val="00BE06E8"/>
    <w:rsid w:val="00C02D0F"/>
    <w:rsid w:val="00C15ACA"/>
    <w:rsid w:val="00C219B7"/>
    <w:rsid w:val="00C3023D"/>
    <w:rsid w:val="00C362EE"/>
    <w:rsid w:val="00C9107A"/>
    <w:rsid w:val="00C915E2"/>
    <w:rsid w:val="00C97C1E"/>
    <w:rsid w:val="00CB78A1"/>
    <w:rsid w:val="00CB7D8E"/>
    <w:rsid w:val="00CF10CA"/>
    <w:rsid w:val="00CF3A69"/>
    <w:rsid w:val="00D52000"/>
    <w:rsid w:val="00D566AA"/>
    <w:rsid w:val="00D626DF"/>
    <w:rsid w:val="00D66B83"/>
    <w:rsid w:val="00D846FE"/>
    <w:rsid w:val="00D96FE6"/>
    <w:rsid w:val="00DF09ED"/>
    <w:rsid w:val="00E41C63"/>
    <w:rsid w:val="00E45622"/>
    <w:rsid w:val="00E67B0C"/>
    <w:rsid w:val="00E74B74"/>
    <w:rsid w:val="00E94C9E"/>
    <w:rsid w:val="00EA459D"/>
    <w:rsid w:val="00EA563D"/>
    <w:rsid w:val="00EC5EF6"/>
    <w:rsid w:val="00EC64D0"/>
    <w:rsid w:val="00EE072C"/>
    <w:rsid w:val="00EF41B6"/>
    <w:rsid w:val="00F21CFA"/>
    <w:rsid w:val="00F263AA"/>
    <w:rsid w:val="00F356AF"/>
    <w:rsid w:val="00F41A6B"/>
    <w:rsid w:val="00F75E54"/>
    <w:rsid w:val="00F83A6E"/>
    <w:rsid w:val="00F875CF"/>
    <w:rsid w:val="00F96E26"/>
    <w:rsid w:val="00FA60C0"/>
    <w:rsid w:val="00FB1784"/>
    <w:rsid w:val="00FD6EA3"/>
    <w:rsid w:val="00FF3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F32ABA-E111-41A6-8508-9329DE3C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8E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459D"/>
    <w:pPr>
      <w:tabs>
        <w:tab w:val="center" w:pos="4320"/>
        <w:tab w:val="right" w:pos="8640"/>
      </w:tabs>
      <w:spacing w:before="120" w:after="60"/>
      <w:jc w:val="both"/>
    </w:pPr>
    <w:rPr>
      <w:rFonts w:ascii="VNI-Times" w:hAnsi="VNI-Times"/>
      <w:sz w:val="22"/>
    </w:rPr>
  </w:style>
  <w:style w:type="paragraph" w:styleId="Footer">
    <w:name w:val="footer"/>
    <w:basedOn w:val="Normal"/>
    <w:rsid w:val="00EA459D"/>
    <w:pPr>
      <w:tabs>
        <w:tab w:val="center" w:pos="4320"/>
        <w:tab w:val="right" w:pos="8640"/>
      </w:tabs>
      <w:spacing w:before="120" w:after="60"/>
      <w:jc w:val="both"/>
    </w:pPr>
    <w:rPr>
      <w:rFonts w:ascii="VNI-Times" w:hAnsi="VNI-Times"/>
      <w:sz w:val="22"/>
    </w:rPr>
  </w:style>
  <w:style w:type="character" w:styleId="PageNumber">
    <w:name w:val="page number"/>
    <w:basedOn w:val="DefaultParagraphFont"/>
    <w:rsid w:val="00EA459D"/>
  </w:style>
  <w:style w:type="paragraph" w:customStyle="1" w:styleId="NormalArial">
    <w:name w:val="Normal + Arial"/>
    <w:aliases w:val="11 pt"/>
    <w:basedOn w:val="Normal"/>
    <w:rsid w:val="00CB7D8E"/>
    <w:rPr>
      <w:rFonts w:ascii="Arial" w:hAnsi="Arial" w:cs="Tahoma"/>
      <w:iCs/>
      <w:sz w:val="22"/>
      <w:lang w:val="fr-FR"/>
    </w:rPr>
  </w:style>
  <w:style w:type="table" w:styleId="TableGrid">
    <w:name w:val="Table Grid"/>
    <w:basedOn w:val="TableNormal"/>
    <w:rsid w:val="00087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hi">
    <w:name w:val="Dethi"/>
    <w:basedOn w:val="Normal"/>
    <w:rsid w:val="00EC64D0"/>
    <w:pPr>
      <w:jc w:val="both"/>
    </w:pPr>
    <w:rPr>
      <w:rFonts w:ascii="VNI-Times" w:hAnsi="VNI-Times"/>
      <w:b/>
      <w:i/>
      <w:sz w:val="22"/>
      <w:u w:val="single"/>
    </w:rPr>
  </w:style>
  <w:style w:type="paragraph" w:customStyle="1" w:styleId="MonThi">
    <w:name w:val="MonThi"/>
    <w:basedOn w:val="Normal"/>
    <w:rsid w:val="00EC64D0"/>
    <w:pPr>
      <w:spacing w:before="360" w:after="120"/>
      <w:jc w:val="center"/>
    </w:pPr>
    <w:rPr>
      <w:rFonts w:ascii="VNI-Times" w:hAnsi="VNI-Times"/>
      <w:b/>
      <w:bCs/>
      <w:sz w:val="40"/>
      <w:szCs w:val="20"/>
    </w:rPr>
  </w:style>
  <w:style w:type="paragraph" w:styleId="BalloonText">
    <w:name w:val="Balloon Text"/>
    <w:basedOn w:val="Normal"/>
    <w:link w:val="BalloonTextChar"/>
    <w:rsid w:val="004472E0"/>
    <w:rPr>
      <w:rFonts w:ascii="Tahoma" w:hAnsi="Tahoma" w:cs="Tahoma"/>
      <w:sz w:val="16"/>
      <w:szCs w:val="16"/>
    </w:rPr>
  </w:style>
  <w:style w:type="character" w:customStyle="1" w:styleId="BalloonTextChar">
    <w:name w:val="Balloon Text Char"/>
    <w:basedOn w:val="DefaultParagraphFont"/>
    <w:link w:val="BalloonText"/>
    <w:rsid w:val="004472E0"/>
    <w:rPr>
      <w:rFonts w:ascii="Tahoma" w:hAnsi="Tahoma" w:cs="Tahoma"/>
      <w:sz w:val="16"/>
      <w:szCs w:val="16"/>
    </w:rPr>
  </w:style>
  <w:style w:type="character" w:customStyle="1" w:styleId="date-line">
    <w:name w:val="date-line"/>
    <w:basedOn w:val="DefaultParagraphFont"/>
    <w:rsid w:val="00A8370F"/>
  </w:style>
  <w:style w:type="paragraph" w:styleId="NormalWeb">
    <w:name w:val="Normal (Web)"/>
    <w:basedOn w:val="Normal"/>
    <w:uiPriority w:val="99"/>
    <w:unhideWhenUsed/>
    <w:rsid w:val="00A8370F"/>
    <w:pPr>
      <w:spacing w:before="100" w:beforeAutospacing="1" w:after="100" w:afterAutospacing="1"/>
    </w:pPr>
  </w:style>
  <w:style w:type="character" w:styleId="Strong">
    <w:name w:val="Strong"/>
    <w:basedOn w:val="DefaultParagraphFont"/>
    <w:uiPriority w:val="22"/>
    <w:qFormat/>
    <w:rsid w:val="00A83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080">
      <w:bodyDiv w:val="1"/>
      <w:marLeft w:val="0"/>
      <w:marRight w:val="0"/>
      <w:marTop w:val="0"/>
      <w:marBottom w:val="0"/>
      <w:divBdr>
        <w:top w:val="none" w:sz="0" w:space="0" w:color="auto"/>
        <w:left w:val="none" w:sz="0" w:space="0" w:color="auto"/>
        <w:bottom w:val="none" w:sz="0" w:space="0" w:color="auto"/>
        <w:right w:val="none" w:sz="0" w:space="0" w:color="auto"/>
      </w:divBdr>
    </w:div>
    <w:div w:id="170410159">
      <w:bodyDiv w:val="1"/>
      <w:marLeft w:val="0"/>
      <w:marRight w:val="0"/>
      <w:marTop w:val="0"/>
      <w:marBottom w:val="0"/>
      <w:divBdr>
        <w:top w:val="none" w:sz="0" w:space="0" w:color="auto"/>
        <w:left w:val="none" w:sz="0" w:space="0" w:color="auto"/>
        <w:bottom w:val="none" w:sz="0" w:space="0" w:color="auto"/>
        <w:right w:val="none" w:sz="0" w:space="0" w:color="auto"/>
      </w:divBdr>
    </w:div>
    <w:div w:id="304353548">
      <w:bodyDiv w:val="1"/>
      <w:marLeft w:val="0"/>
      <w:marRight w:val="0"/>
      <w:marTop w:val="0"/>
      <w:marBottom w:val="0"/>
      <w:divBdr>
        <w:top w:val="none" w:sz="0" w:space="0" w:color="auto"/>
        <w:left w:val="none" w:sz="0" w:space="0" w:color="auto"/>
        <w:bottom w:val="none" w:sz="0" w:space="0" w:color="auto"/>
        <w:right w:val="none" w:sz="0" w:space="0" w:color="auto"/>
      </w:divBdr>
    </w:div>
    <w:div w:id="534318014">
      <w:bodyDiv w:val="1"/>
      <w:marLeft w:val="0"/>
      <w:marRight w:val="0"/>
      <w:marTop w:val="0"/>
      <w:marBottom w:val="0"/>
      <w:divBdr>
        <w:top w:val="none" w:sz="0" w:space="0" w:color="auto"/>
        <w:left w:val="none" w:sz="0" w:space="0" w:color="auto"/>
        <w:bottom w:val="none" w:sz="0" w:space="0" w:color="auto"/>
        <w:right w:val="none" w:sz="0" w:space="0" w:color="auto"/>
      </w:divBdr>
    </w:div>
    <w:div w:id="721952166">
      <w:bodyDiv w:val="1"/>
      <w:marLeft w:val="0"/>
      <w:marRight w:val="0"/>
      <w:marTop w:val="0"/>
      <w:marBottom w:val="0"/>
      <w:divBdr>
        <w:top w:val="none" w:sz="0" w:space="0" w:color="auto"/>
        <w:left w:val="none" w:sz="0" w:space="0" w:color="auto"/>
        <w:bottom w:val="none" w:sz="0" w:space="0" w:color="auto"/>
        <w:right w:val="none" w:sz="0" w:space="0" w:color="auto"/>
      </w:divBdr>
    </w:div>
    <w:div w:id="1099567734">
      <w:bodyDiv w:val="1"/>
      <w:marLeft w:val="0"/>
      <w:marRight w:val="0"/>
      <w:marTop w:val="0"/>
      <w:marBottom w:val="0"/>
      <w:divBdr>
        <w:top w:val="none" w:sz="0" w:space="0" w:color="auto"/>
        <w:left w:val="none" w:sz="0" w:space="0" w:color="auto"/>
        <w:bottom w:val="none" w:sz="0" w:space="0" w:color="auto"/>
        <w:right w:val="none" w:sz="0" w:space="0" w:color="auto"/>
      </w:divBdr>
    </w:div>
    <w:div w:id="1166168791">
      <w:bodyDiv w:val="1"/>
      <w:marLeft w:val="0"/>
      <w:marRight w:val="0"/>
      <w:marTop w:val="0"/>
      <w:marBottom w:val="0"/>
      <w:divBdr>
        <w:top w:val="none" w:sz="0" w:space="0" w:color="auto"/>
        <w:left w:val="none" w:sz="0" w:space="0" w:color="auto"/>
        <w:bottom w:val="none" w:sz="0" w:space="0" w:color="auto"/>
        <w:right w:val="none" w:sz="0" w:space="0" w:color="auto"/>
      </w:divBdr>
    </w:div>
    <w:div w:id="1261832641">
      <w:bodyDiv w:val="1"/>
      <w:marLeft w:val="0"/>
      <w:marRight w:val="0"/>
      <w:marTop w:val="0"/>
      <w:marBottom w:val="0"/>
      <w:divBdr>
        <w:top w:val="none" w:sz="0" w:space="0" w:color="auto"/>
        <w:left w:val="none" w:sz="0" w:space="0" w:color="auto"/>
        <w:bottom w:val="none" w:sz="0" w:space="0" w:color="auto"/>
        <w:right w:val="none" w:sz="0" w:space="0" w:color="auto"/>
      </w:divBdr>
    </w:div>
    <w:div w:id="1336297759">
      <w:bodyDiv w:val="1"/>
      <w:marLeft w:val="0"/>
      <w:marRight w:val="0"/>
      <w:marTop w:val="0"/>
      <w:marBottom w:val="0"/>
      <w:divBdr>
        <w:top w:val="none" w:sz="0" w:space="0" w:color="auto"/>
        <w:left w:val="none" w:sz="0" w:space="0" w:color="auto"/>
        <w:bottom w:val="none" w:sz="0" w:space="0" w:color="auto"/>
        <w:right w:val="none" w:sz="0" w:space="0" w:color="auto"/>
      </w:divBdr>
    </w:div>
    <w:div w:id="1560824775">
      <w:bodyDiv w:val="1"/>
      <w:marLeft w:val="0"/>
      <w:marRight w:val="0"/>
      <w:marTop w:val="0"/>
      <w:marBottom w:val="0"/>
      <w:divBdr>
        <w:top w:val="none" w:sz="0" w:space="0" w:color="auto"/>
        <w:left w:val="none" w:sz="0" w:space="0" w:color="auto"/>
        <w:bottom w:val="none" w:sz="0" w:space="0" w:color="auto"/>
        <w:right w:val="none" w:sz="0" w:space="0" w:color="auto"/>
      </w:divBdr>
    </w:div>
    <w:div w:id="1796217833">
      <w:bodyDiv w:val="1"/>
      <w:marLeft w:val="0"/>
      <w:marRight w:val="0"/>
      <w:marTop w:val="0"/>
      <w:marBottom w:val="0"/>
      <w:divBdr>
        <w:top w:val="none" w:sz="0" w:space="0" w:color="auto"/>
        <w:left w:val="none" w:sz="0" w:space="0" w:color="auto"/>
        <w:bottom w:val="none" w:sz="0" w:space="0" w:color="auto"/>
        <w:right w:val="none" w:sz="0" w:space="0" w:color="auto"/>
      </w:divBdr>
    </w:div>
    <w:div w:id="1816944327">
      <w:bodyDiv w:val="1"/>
      <w:marLeft w:val="0"/>
      <w:marRight w:val="0"/>
      <w:marTop w:val="0"/>
      <w:marBottom w:val="0"/>
      <w:divBdr>
        <w:top w:val="none" w:sz="0" w:space="0" w:color="auto"/>
        <w:left w:val="none" w:sz="0" w:space="0" w:color="auto"/>
        <w:bottom w:val="none" w:sz="0" w:space="0" w:color="auto"/>
        <w:right w:val="none" w:sz="0" w:space="0" w:color="auto"/>
      </w:divBdr>
    </w:div>
    <w:div w:id="1821266127">
      <w:bodyDiv w:val="1"/>
      <w:marLeft w:val="0"/>
      <w:marRight w:val="0"/>
      <w:marTop w:val="0"/>
      <w:marBottom w:val="0"/>
      <w:divBdr>
        <w:top w:val="none" w:sz="0" w:space="0" w:color="auto"/>
        <w:left w:val="none" w:sz="0" w:space="0" w:color="auto"/>
        <w:bottom w:val="none" w:sz="0" w:space="0" w:color="auto"/>
        <w:right w:val="none" w:sz="0" w:space="0" w:color="auto"/>
      </w:divBdr>
    </w:div>
    <w:div w:id="1893928914">
      <w:bodyDiv w:val="1"/>
      <w:marLeft w:val="0"/>
      <w:marRight w:val="0"/>
      <w:marTop w:val="0"/>
      <w:marBottom w:val="0"/>
      <w:divBdr>
        <w:top w:val="none" w:sz="0" w:space="0" w:color="auto"/>
        <w:left w:val="none" w:sz="0" w:space="0" w:color="auto"/>
        <w:bottom w:val="none" w:sz="0" w:space="0" w:color="auto"/>
        <w:right w:val="none" w:sz="0" w:space="0" w:color="auto"/>
      </w:divBdr>
    </w:div>
    <w:div w:id="1900942437">
      <w:bodyDiv w:val="1"/>
      <w:marLeft w:val="0"/>
      <w:marRight w:val="0"/>
      <w:marTop w:val="0"/>
      <w:marBottom w:val="0"/>
      <w:divBdr>
        <w:top w:val="none" w:sz="0" w:space="0" w:color="auto"/>
        <w:left w:val="none" w:sz="0" w:space="0" w:color="auto"/>
        <w:bottom w:val="none" w:sz="0" w:space="0" w:color="auto"/>
        <w:right w:val="none" w:sz="0" w:space="0" w:color="auto"/>
      </w:divBdr>
      <w:divsChild>
        <w:div w:id="2083988018">
          <w:marLeft w:val="0"/>
          <w:marRight w:val="0"/>
          <w:marTop w:val="0"/>
          <w:marBottom w:val="0"/>
          <w:divBdr>
            <w:top w:val="none" w:sz="0" w:space="0" w:color="auto"/>
            <w:left w:val="none" w:sz="0" w:space="0" w:color="auto"/>
            <w:bottom w:val="none" w:sz="0" w:space="0" w:color="auto"/>
            <w:right w:val="none" w:sz="0" w:space="0" w:color="auto"/>
          </w:divBdr>
          <w:divsChild>
            <w:div w:id="1663704877">
              <w:marLeft w:val="0"/>
              <w:marRight w:val="0"/>
              <w:marTop w:val="0"/>
              <w:marBottom w:val="0"/>
              <w:divBdr>
                <w:top w:val="none" w:sz="0" w:space="0" w:color="auto"/>
                <w:left w:val="none" w:sz="0" w:space="0" w:color="auto"/>
                <w:bottom w:val="none" w:sz="0" w:space="0" w:color="auto"/>
                <w:right w:val="none" w:sz="0" w:space="0" w:color="auto"/>
              </w:divBdr>
              <w:divsChild>
                <w:div w:id="45110190">
                  <w:marLeft w:val="0"/>
                  <w:marRight w:val="0"/>
                  <w:marTop w:val="0"/>
                  <w:marBottom w:val="0"/>
                  <w:divBdr>
                    <w:top w:val="none" w:sz="0" w:space="0" w:color="auto"/>
                    <w:left w:val="none" w:sz="0" w:space="0" w:color="auto"/>
                    <w:bottom w:val="none" w:sz="0" w:space="0" w:color="auto"/>
                    <w:right w:val="none" w:sz="0" w:space="0" w:color="auto"/>
                  </w:divBdr>
                </w:div>
              </w:divsChild>
            </w:div>
            <w:div w:id="1248032676">
              <w:marLeft w:val="0"/>
              <w:marRight w:val="0"/>
              <w:marTop w:val="0"/>
              <w:marBottom w:val="0"/>
              <w:divBdr>
                <w:top w:val="none" w:sz="0" w:space="0" w:color="auto"/>
                <w:left w:val="none" w:sz="0" w:space="0" w:color="auto"/>
                <w:bottom w:val="none" w:sz="0" w:space="0" w:color="auto"/>
                <w:right w:val="none" w:sz="0" w:space="0" w:color="auto"/>
              </w:divBdr>
              <w:divsChild>
                <w:div w:id="42626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77066">
      <w:bodyDiv w:val="1"/>
      <w:marLeft w:val="0"/>
      <w:marRight w:val="0"/>
      <w:marTop w:val="0"/>
      <w:marBottom w:val="0"/>
      <w:divBdr>
        <w:top w:val="none" w:sz="0" w:space="0" w:color="auto"/>
        <w:left w:val="none" w:sz="0" w:space="0" w:color="auto"/>
        <w:bottom w:val="none" w:sz="0" w:space="0" w:color="auto"/>
        <w:right w:val="none" w:sz="0" w:space="0" w:color="auto"/>
      </w:divBdr>
    </w:div>
    <w:div w:id="1957711888">
      <w:bodyDiv w:val="1"/>
      <w:marLeft w:val="0"/>
      <w:marRight w:val="0"/>
      <w:marTop w:val="0"/>
      <w:marBottom w:val="0"/>
      <w:divBdr>
        <w:top w:val="none" w:sz="0" w:space="0" w:color="auto"/>
        <w:left w:val="none" w:sz="0" w:space="0" w:color="auto"/>
        <w:bottom w:val="none" w:sz="0" w:space="0" w:color="auto"/>
        <w:right w:val="none" w:sz="0" w:space="0" w:color="auto"/>
      </w:divBdr>
    </w:div>
    <w:div w:id="212869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4B56D-E8EA-4B00-9FB3-9A25987F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CHUYỆN CÔ GÁI ĐÁNG YÊU</vt:lpstr>
    </vt:vector>
  </TitlesOfParts>
  <Company>T3h</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CHUYỆN CÔ GÁI ĐÁNG YÊU</dc:title>
  <dc:subject/>
  <dc:creator>Phong Chuyen mon</dc:creator>
  <cp:keywords/>
  <dc:description/>
  <cp:lastModifiedBy>Nguyễn Trần Đà Thư</cp:lastModifiedBy>
  <cp:revision>7</cp:revision>
  <cp:lastPrinted>2009-06-08T19:56:00Z</cp:lastPrinted>
  <dcterms:created xsi:type="dcterms:W3CDTF">2012-01-13T05:51:00Z</dcterms:created>
  <dcterms:modified xsi:type="dcterms:W3CDTF">2017-05-14T04:33:00Z</dcterms:modified>
</cp:coreProperties>
</file>